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32"/>
        </w:rPr>
      </w:pPr>
      <w:r>
        <w:rPr>
          <w:rFonts w:hint="eastAsia" w:ascii="黑体" w:hAnsi="黑体" w:eastAsia="黑体"/>
          <w:b/>
          <w:sz w:val="44"/>
          <w:szCs w:val="32"/>
        </w:rPr>
        <w:t>校园无线网络认证系统使用公告</w:t>
      </w:r>
    </w:p>
    <w:p>
      <w:pPr>
        <w:snapToGrid w:val="0"/>
        <w:spacing w:before="312" w:beforeLines="100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全体</w:t>
      </w:r>
      <w:r>
        <w:rPr>
          <w:rFonts w:hint="eastAsia" w:ascii="宋体" w:hAnsi="宋体" w:eastAsia="宋体"/>
          <w:sz w:val="24"/>
          <w:szCs w:val="24"/>
        </w:rPr>
        <w:t>教职工及在校学生</w:t>
      </w:r>
      <w:r>
        <w:rPr>
          <w:rFonts w:ascii="宋体" w:hAnsi="宋体" w:eastAsia="宋体"/>
          <w:sz w:val="24"/>
          <w:szCs w:val="24"/>
        </w:rPr>
        <w:t>：</w:t>
      </w:r>
    </w:p>
    <w:p>
      <w:pPr>
        <w:snapToGrid w:val="0"/>
        <w:spacing w:before="312" w:beforeLines="100"/>
        <w:ind w:left="479" w:leftChars="228"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校</w:t>
      </w:r>
      <w:r>
        <w:rPr>
          <w:rFonts w:hint="eastAsia" w:ascii="宋体" w:hAnsi="宋体" w:eastAsia="宋体"/>
          <w:sz w:val="24"/>
          <w:szCs w:val="24"/>
        </w:rPr>
        <w:t>新校园无线网已覆盖行政楼、办公楼与食堂等主要室内场馆，新无线校园网身份认证系统即将进入调试和试用阶段。现将相关事项通知如下：</w:t>
      </w:r>
    </w:p>
    <w:p>
      <w:pPr>
        <w:pStyle w:val="9"/>
        <w:numPr>
          <w:ilvl w:val="0"/>
          <w:numId w:val="1"/>
        </w:numPr>
        <w:snapToGrid w:val="0"/>
        <w:spacing w:line="480" w:lineRule="atLeast"/>
        <w:ind w:left="0" w:leftChars="0" w:firstLine="420" w:firstLineChars="0"/>
        <w:rPr>
          <w:rStyle w:val="8"/>
          <w:rFonts w:ascii="微软雅黑" w:hAnsi="微软雅黑" w:eastAsia="微软雅黑"/>
          <w:color w:val="313131"/>
          <w:sz w:val="24"/>
          <w:szCs w:val="24"/>
        </w:rPr>
      </w:pPr>
      <w:r>
        <w:rPr>
          <w:rStyle w:val="8"/>
          <w:rFonts w:hint="eastAsia" w:ascii="微软雅黑" w:hAnsi="微软雅黑" w:eastAsia="微软雅黑"/>
          <w:color w:val="313131"/>
          <w:sz w:val="24"/>
          <w:szCs w:val="24"/>
        </w:rPr>
        <w:t>试用与切换时间安排</w:t>
      </w:r>
    </w:p>
    <w:p>
      <w:pPr>
        <w:pStyle w:val="9"/>
        <w:snapToGrid w:val="0"/>
        <w:spacing w:line="480" w:lineRule="atLeast"/>
        <w:ind w:left="709" w:firstLine="6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从本学期开始，启动新无线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网络</w:t>
      </w:r>
      <w:r>
        <w:rPr>
          <w:rFonts w:hint="eastAsia" w:ascii="宋体" w:hAnsi="宋体" w:eastAsia="宋体"/>
          <w:sz w:val="24"/>
          <w:szCs w:val="24"/>
        </w:rPr>
        <w:t>系统的试用，新旧无线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网络</w:t>
      </w:r>
      <w:r>
        <w:rPr>
          <w:rFonts w:hint="eastAsia" w:ascii="宋体" w:hAnsi="宋体" w:eastAsia="宋体"/>
          <w:sz w:val="24"/>
          <w:szCs w:val="24"/>
        </w:rPr>
        <w:t>系统并行运行，调试时间为二周。新旧无线S</w:t>
      </w:r>
      <w:r>
        <w:rPr>
          <w:rFonts w:ascii="宋体" w:hAnsi="宋体" w:eastAsia="宋体"/>
          <w:sz w:val="24"/>
          <w:szCs w:val="24"/>
        </w:rPr>
        <w:t>S</w:t>
      </w:r>
      <w:r>
        <w:rPr>
          <w:rFonts w:hint="eastAsia" w:ascii="宋体" w:hAnsi="宋体" w:eastAsia="宋体"/>
          <w:sz w:val="24"/>
          <w:szCs w:val="24"/>
        </w:rPr>
        <w:t>ID号分别为：whcibe.com、wtucibe。</w:t>
      </w:r>
    </w:p>
    <w:p>
      <w:pPr>
        <w:pStyle w:val="9"/>
        <w:snapToGrid w:val="0"/>
        <w:spacing w:line="480" w:lineRule="atLeast"/>
        <w:ind w:left="709" w:firstLine="6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在确认新无线系统运行正常后，将关闭原无线系统</w:t>
      </w:r>
      <w:r>
        <w:rPr>
          <w:rFonts w:ascii="宋体" w:hAnsi="宋体" w:eastAsia="宋体"/>
          <w:sz w:val="24"/>
          <w:szCs w:val="24"/>
        </w:rPr>
        <w:t>wtucibe</w:t>
      </w:r>
      <w:r>
        <w:rPr>
          <w:rFonts w:hint="eastAsia" w:ascii="宋体" w:hAnsi="宋体" w:eastAsia="宋体"/>
          <w:sz w:val="24"/>
          <w:szCs w:val="24"/>
        </w:rPr>
        <w:t>，切换为新无线系统。切换后，校园无线网络唯一使用S</w:t>
      </w:r>
      <w:r>
        <w:rPr>
          <w:rFonts w:ascii="宋体" w:hAnsi="宋体" w:eastAsia="宋体"/>
          <w:sz w:val="24"/>
          <w:szCs w:val="24"/>
        </w:rPr>
        <w:t>S</w:t>
      </w:r>
      <w:r>
        <w:rPr>
          <w:rFonts w:hint="eastAsia" w:ascii="宋体" w:hAnsi="宋体" w:eastAsia="宋体"/>
          <w:sz w:val="24"/>
          <w:szCs w:val="24"/>
        </w:rPr>
        <w:t>ID为：whcibe.com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pStyle w:val="9"/>
        <w:numPr>
          <w:ilvl w:val="0"/>
          <w:numId w:val="1"/>
        </w:numPr>
        <w:snapToGrid w:val="0"/>
        <w:spacing w:line="480" w:lineRule="atLeast"/>
        <w:ind w:left="0" w:leftChars="0" w:firstLine="420" w:firstLineChars="0"/>
        <w:rPr>
          <w:rStyle w:val="8"/>
          <w:rFonts w:hint="eastAsia" w:ascii="微软雅黑" w:hAnsi="微软雅黑" w:eastAsia="微软雅黑"/>
          <w:color w:val="313131"/>
          <w:sz w:val="24"/>
          <w:szCs w:val="24"/>
        </w:rPr>
      </w:pPr>
      <w:r>
        <w:rPr>
          <w:rStyle w:val="8"/>
          <w:rFonts w:hint="eastAsia" w:ascii="微软雅黑" w:hAnsi="微软雅黑" w:eastAsia="微软雅黑"/>
          <w:color w:val="313131"/>
          <w:sz w:val="24"/>
          <w:szCs w:val="24"/>
        </w:rPr>
        <w:t>用户与登录名、密码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146" w:type="dxa"/>
            <w:vAlign w:val="center"/>
          </w:tcPr>
          <w:p>
            <w:pPr>
              <w:pStyle w:val="9"/>
              <w:snapToGrid w:val="0"/>
              <w:spacing w:line="480" w:lineRule="atLeast"/>
              <w:ind w:firstLine="0" w:firstLineChars="0"/>
              <w:jc w:val="center"/>
              <w:rPr>
                <w:rStyle w:val="8"/>
                <w:bCs w:val="0"/>
                <w:sz w:val="24"/>
                <w:szCs w:val="24"/>
              </w:rPr>
            </w:pPr>
            <w:r>
              <w:rPr>
                <w:rStyle w:val="8"/>
                <w:rFonts w:hint="eastAsia"/>
                <w:bCs w:val="0"/>
                <w:sz w:val="24"/>
                <w:szCs w:val="24"/>
              </w:rPr>
              <w:t>用户</w:t>
            </w:r>
          </w:p>
        </w:tc>
        <w:tc>
          <w:tcPr>
            <w:tcW w:w="1973" w:type="dxa"/>
            <w:vAlign w:val="center"/>
          </w:tcPr>
          <w:p>
            <w:pPr>
              <w:pStyle w:val="9"/>
              <w:snapToGrid w:val="0"/>
              <w:spacing w:line="480" w:lineRule="atLeast"/>
              <w:ind w:firstLine="0" w:firstLineChars="0"/>
              <w:jc w:val="center"/>
              <w:rPr>
                <w:rStyle w:val="8"/>
                <w:bCs w:val="0"/>
                <w:sz w:val="24"/>
                <w:szCs w:val="24"/>
              </w:rPr>
            </w:pPr>
            <w:r>
              <w:rPr>
                <w:rStyle w:val="8"/>
                <w:rFonts w:hint="eastAsia"/>
                <w:bCs w:val="0"/>
                <w:sz w:val="24"/>
                <w:szCs w:val="24"/>
              </w:rPr>
              <w:t>登录名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146" w:type="dxa"/>
            <w:vAlign w:val="center"/>
          </w:tcPr>
          <w:p>
            <w:pPr>
              <w:pStyle w:val="9"/>
              <w:snapToGrid w:val="0"/>
              <w:spacing w:line="480" w:lineRule="atLeast"/>
              <w:ind w:firstLine="240" w:firstLineChars="100"/>
              <w:jc w:val="center"/>
              <w:rPr>
                <w:rStyle w:val="8"/>
                <w:rFonts w:ascii="华文细黑" w:hAnsi="华文细黑" w:eastAsia="华文细黑"/>
                <w:bCs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学院教职工</w:t>
            </w:r>
          </w:p>
        </w:tc>
        <w:tc>
          <w:tcPr>
            <w:tcW w:w="1973" w:type="dxa"/>
            <w:vAlign w:val="center"/>
          </w:tcPr>
          <w:p>
            <w:pPr>
              <w:pStyle w:val="9"/>
              <w:snapToGrid w:val="0"/>
              <w:spacing w:line="480" w:lineRule="atLeast"/>
              <w:ind w:firstLine="0" w:firstLineChars="0"/>
              <w:jc w:val="center"/>
              <w:rPr>
                <w:rStyle w:val="8"/>
                <w:rFonts w:ascii="华文细黑" w:hAnsi="华文细黑" w:eastAsia="华文细黑"/>
                <w:bCs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工号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46" w:type="dxa"/>
            <w:vAlign w:val="center"/>
          </w:tcPr>
          <w:p>
            <w:pPr>
              <w:pStyle w:val="9"/>
              <w:snapToGrid w:val="0"/>
              <w:spacing w:line="480" w:lineRule="atLeast"/>
              <w:ind w:firstLine="240" w:firstLineChars="100"/>
              <w:jc w:val="center"/>
              <w:rPr>
                <w:rStyle w:val="8"/>
                <w:rFonts w:ascii="华文细黑" w:hAnsi="华文细黑" w:eastAsia="华文细黑"/>
                <w:bCs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在校学生</w:t>
            </w:r>
          </w:p>
        </w:tc>
        <w:tc>
          <w:tcPr>
            <w:tcW w:w="1973" w:type="dxa"/>
            <w:vAlign w:val="center"/>
          </w:tcPr>
          <w:p>
            <w:pPr>
              <w:pStyle w:val="9"/>
              <w:snapToGrid w:val="0"/>
              <w:spacing w:line="480" w:lineRule="atLeast"/>
              <w:ind w:firstLine="0" w:firstLineChars="0"/>
              <w:jc w:val="center"/>
              <w:rPr>
                <w:rStyle w:val="8"/>
                <w:rFonts w:ascii="华文细黑" w:hAnsi="华文细黑" w:eastAsia="华文细黑"/>
                <w:bCs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学号</w:t>
            </w:r>
          </w:p>
        </w:tc>
      </w:tr>
    </w:tbl>
    <w:p>
      <w:pPr>
        <w:pStyle w:val="9"/>
        <w:snapToGrid w:val="0"/>
        <w:spacing w:line="480" w:lineRule="atLeast"/>
        <w:jc w:val="center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表1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用户登录信息</w:t>
      </w:r>
    </w:p>
    <w:p>
      <w:pPr>
        <w:pStyle w:val="9"/>
        <w:numPr>
          <w:ilvl w:val="0"/>
          <w:numId w:val="1"/>
        </w:numPr>
        <w:snapToGrid w:val="0"/>
        <w:spacing w:line="480" w:lineRule="atLeast"/>
        <w:ind w:left="0" w:leftChars="0" w:firstLine="420" w:firstLineChars="0"/>
        <w:rPr>
          <w:rStyle w:val="8"/>
          <w:rFonts w:hint="eastAsia" w:ascii="微软雅黑" w:hAnsi="微软雅黑" w:eastAsia="微软雅黑"/>
          <w:color w:val="313131"/>
          <w:sz w:val="24"/>
          <w:szCs w:val="24"/>
        </w:rPr>
      </w:pPr>
      <w:r>
        <w:rPr>
          <w:rStyle w:val="8"/>
          <w:rFonts w:hint="eastAsia" w:ascii="微软雅黑" w:hAnsi="微软雅黑" w:eastAsia="微软雅黑"/>
          <w:color w:val="313131"/>
          <w:sz w:val="24"/>
          <w:szCs w:val="24"/>
        </w:rPr>
        <w:t>WIFI登陆及使用方法</w:t>
      </w:r>
    </w:p>
    <w:p>
      <w:pPr>
        <w:pStyle w:val="9"/>
        <w:snapToGrid w:val="0"/>
        <w:spacing w:line="480" w:lineRule="atLeast"/>
        <w:ind w:left="720" w:firstLine="0" w:firstLineChars="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１.在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可以登录</w:t>
      </w:r>
      <w:r>
        <w:rPr>
          <w:rFonts w:hint="eastAsia" w:ascii="宋体" w:hAnsi="宋体" w:eastAsia="宋体"/>
          <w:sz w:val="24"/>
          <w:szCs w:val="24"/>
        </w:rPr>
        <w:t>校园无线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网络</w:t>
      </w:r>
      <w:r>
        <w:rPr>
          <w:rFonts w:hint="eastAsia" w:ascii="宋体" w:hAnsi="宋体" w:eastAsia="宋体"/>
          <w:sz w:val="24"/>
          <w:szCs w:val="24"/>
        </w:rPr>
        <w:t>的场所，使用无线上网设备打开W</w:t>
      </w:r>
      <w:r>
        <w:rPr>
          <w:rFonts w:ascii="宋体" w:hAnsi="宋体" w:eastAsia="宋体"/>
          <w:sz w:val="24"/>
          <w:szCs w:val="24"/>
        </w:rPr>
        <w:t>LAN</w:t>
      </w:r>
      <w:r>
        <w:rPr>
          <w:rFonts w:hint="eastAsia" w:ascii="宋体" w:hAnsi="宋体" w:eastAsia="宋体"/>
          <w:sz w:val="24"/>
          <w:szCs w:val="24"/>
        </w:rPr>
        <w:t>搜索(以手机登录为例，如图1)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</w:p>
    <w:p>
      <w:pPr>
        <w:pStyle w:val="9"/>
        <w:snapToGrid w:val="0"/>
        <w:spacing w:line="480" w:lineRule="atLeast"/>
        <w:ind w:left="720" w:firstLine="0" w:firstLineChars="0"/>
        <w:jc w:val="center"/>
        <w:rPr>
          <w:sz w:val="24"/>
          <w:szCs w:val="24"/>
        </w:rPr>
      </w:pPr>
      <w:r>
        <w:rPr>
          <w:rFonts w:ascii="微软雅黑" w:hAnsi="微软雅黑" w:eastAsia="微软雅黑"/>
          <w:color w:val="313131"/>
          <w:sz w:val="24"/>
          <w:szCs w:val="24"/>
        </w:rPr>
        <w:drawing>
          <wp:inline distT="0" distB="0" distL="0" distR="0">
            <wp:extent cx="2553335" cy="2412365"/>
            <wp:effectExtent l="9525" t="9525" r="27940" b="16510"/>
            <wp:docPr id="6" name="图片 6" descr="C:\Users\Administrator\Documents\Tencent Files\2013586588\FileRecv\MobileFile\Screenshot_2018-01-03-09-31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ocuments\Tencent Files\2013586588\FileRecv\MobileFile\Screenshot_2018-01-03-09-31-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439"/>
                    <a:stretch>
                      <a:fillRect/>
                    </a:stretch>
                  </pic:blipFill>
                  <pic:spPr>
                    <a:xfrm>
                      <a:off x="0" y="0"/>
                      <a:ext cx="2553335" cy="24123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9"/>
        <w:snapToGrid w:val="0"/>
        <w:spacing w:line="480" w:lineRule="atLeast"/>
        <w:ind w:left="720" w:firstLine="0" w:firstLineChars="0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图1</w:t>
      </w:r>
      <w:r>
        <w:rPr>
          <w:rFonts w:hint="eastAsia" w:ascii="宋体" w:hAnsi="宋体" w:eastAsia="宋体"/>
          <w:sz w:val="24"/>
          <w:szCs w:val="24"/>
        </w:rPr>
        <w:t xml:space="preserve"> 搜索界面</w:t>
      </w:r>
    </w:p>
    <w:p>
      <w:pPr>
        <w:pStyle w:val="9"/>
        <w:snapToGrid w:val="0"/>
        <w:spacing w:line="480" w:lineRule="atLeast"/>
        <w:ind w:firstLine="0" w:firstLineChars="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   </w:t>
      </w:r>
      <w:r>
        <w:rPr>
          <w:rFonts w:ascii="宋体" w:hAnsi="宋体" w:eastAsia="宋体"/>
          <w:b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b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选择whcibe.com连接，进行登录(如图2)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</w:p>
    <w:p>
      <w:pPr>
        <w:pStyle w:val="9"/>
        <w:snapToGrid w:val="0"/>
        <w:spacing w:line="480" w:lineRule="atLeast"/>
        <w:ind w:left="720" w:firstLine="0" w:firstLineChars="0"/>
        <w:jc w:val="center"/>
        <w:rPr>
          <w:rFonts w:ascii="宋体" w:hAnsi="宋体" w:eastAsia="宋体"/>
          <w:sz w:val="24"/>
          <w:szCs w:val="24"/>
        </w:rPr>
      </w:pPr>
      <w:r>
        <w:rPr>
          <w:rFonts w:ascii="微软雅黑" w:hAnsi="微软雅黑" w:eastAsia="微软雅黑"/>
          <w:color w:val="313131"/>
          <w:sz w:val="24"/>
          <w:szCs w:val="24"/>
        </w:rPr>
        <w:drawing>
          <wp:inline distT="0" distB="0" distL="0" distR="0">
            <wp:extent cx="2762250" cy="2962275"/>
            <wp:effectExtent l="19050" t="19050" r="19050" b="28575"/>
            <wp:docPr id="5" name="图片 5" descr="C:\Users\Administrator\Documents\Tencent Files\2013586588\FileRecv\MobileFile\Cache_-39c25cff2eb8ebdc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ocuments\Tencent Files\2013586588\FileRecv\MobileFile\Cache_-39c25cff2eb8ebdc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647"/>
                    <a:stretch>
                      <a:fillRect/>
                    </a:stretch>
                  </pic:blipFill>
                  <pic:spPr>
                    <a:xfrm>
                      <a:off x="0" y="0"/>
                      <a:ext cx="2764501" cy="2964689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pStyle w:val="9"/>
        <w:snapToGrid w:val="0"/>
        <w:spacing w:line="480" w:lineRule="atLeast"/>
        <w:ind w:left="720" w:firstLine="0" w:firstLineChars="0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图1</w:t>
      </w:r>
      <w:r>
        <w:rPr>
          <w:rFonts w:hint="eastAsia" w:ascii="宋体" w:hAnsi="宋体" w:eastAsia="宋体"/>
          <w:sz w:val="24"/>
          <w:szCs w:val="24"/>
        </w:rPr>
        <w:t xml:space="preserve"> 登录界面</w:t>
      </w:r>
    </w:p>
    <w:p>
      <w:pPr>
        <w:pStyle w:val="9"/>
        <w:snapToGrid w:val="0"/>
        <w:spacing w:line="480" w:lineRule="atLeast"/>
        <w:ind w:left="850" w:leftChars="405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3.在帐号栏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输入</w:t>
      </w:r>
      <w:r>
        <w:rPr>
          <w:rFonts w:hint="eastAsia" w:ascii="宋体" w:hAnsi="宋体" w:eastAsia="宋体"/>
          <w:sz w:val="24"/>
          <w:szCs w:val="24"/>
        </w:rPr>
        <w:t>工号或学号，在密码栏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输入</w:t>
      </w:r>
      <w:r>
        <w:rPr>
          <w:rFonts w:hint="eastAsia" w:ascii="宋体" w:hAnsi="宋体" w:eastAsia="宋体"/>
          <w:sz w:val="24"/>
          <w:szCs w:val="24"/>
        </w:rPr>
        <w:t>密码，单击“登录”；</w:t>
      </w:r>
    </w:p>
    <w:p>
      <w:pPr>
        <w:pStyle w:val="9"/>
        <w:snapToGrid w:val="0"/>
        <w:spacing w:line="480" w:lineRule="atLeast"/>
        <w:ind w:left="850" w:leftChars="405" w:firstLine="0"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4.按提示完成可能的操作，即可进入校园无线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网络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pStyle w:val="9"/>
        <w:snapToGrid w:val="0"/>
        <w:spacing w:line="480" w:lineRule="atLeast"/>
        <w:ind w:left="850" w:leftChars="405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5.认证系统有记忆功能，连续登陆可以免于输入账号密码。若超过一周没有登陆，则需要重新输入密码。</w:t>
      </w:r>
    </w:p>
    <w:p>
      <w:pPr>
        <w:pStyle w:val="9"/>
        <w:numPr>
          <w:ilvl w:val="0"/>
          <w:numId w:val="1"/>
        </w:numPr>
        <w:snapToGrid w:val="0"/>
        <w:spacing w:line="480" w:lineRule="atLeast"/>
        <w:ind w:left="0" w:leftChars="0" w:firstLine="420" w:firstLineChars="0"/>
        <w:rPr>
          <w:rStyle w:val="8"/>
          <w:rFonts w:hint="eastAsia" w:ascii="微软雅黑" w:hAnsi="微软雅黑" w:eastAsia="微软雅黑"/>
          <w:color w:val="313131"/>
          <w:sz w:val="24"/>
          <w:szCs w:val="24"/>
        </w:rPr>
      </w:pPr>
      <w:r>
        <w:rPr>
          <w:rStyle w:val="8"/>
          <w:rFonts w:hint="eastAsia" w:ascii="微软雅黑" w:hAnsi="微软雅黑" w:eastAsia="微软雅黑"/>
          <w:color w:val="313131"/>
          <w:sz w:val="24"/>
          <w:szCs w:val="24"/>
        </w:rPr>
        <w:t>相关问题</w:t>
      </w:r>
    </w:p>
    <w:p>
      <w:pPr>
        <w:pStyle w:val="9"/>
        <w:snapToGrid w:val="0"/>
        <w:spacing w:line="480" w:lineRule="atLeast"/>
        <w:ind w:left="424" w:leftChars="202" w:firstLine="6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工号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学号</w:t>
      </w:r>
      <w:r>
        <w:rPr>
          <w:rFonts w:hint="eastAsia" w:ascii="宋体" w:hAnsi="宋体" w:eastAsia="宋体"/>
          <w:sz w:val="24"/>
          <w:szCs w:val="24"/>
        </w:rPr>
        <w:t>查询请联系学院人事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/>
          <w:sz w:val="24"/>
          <w:szCs w:val="24"/>
        </w:rPr>
        <w:t>教务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/学工</w:t>
      </w:r>
      <w:r>
        <w:rPr>
          <w:rFonts w:hint="eastAsia" w:ascii="宋体" w:hAnsi="宋体" w:eastAsia="宋体"/>
          <w:sz w:val="24"/>
          <w:szCs w:val="24"/>
        </w:rPr>
        <w:t>部门。关于认证系统使用的建议及问题，请致电信息化管理中心027-59816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680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pStyle w:val="9"/>
        <w:snapToGrid w:val="0"/>
        <w:spacing w:line="480" w:lineRule="atLeast"/>
        <w:ind w:left="720" w:firstLine="0"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            </w:t>
      </w:r>
    </w:p>
    <w:p>
      <w:pPr>
        <w:pStyle w:val="9"/>
        <w:snapToGrid w:val="0"/>
        <w:spacing w:line="480" w:lineRule="atLeast"/>
        <w:ind w:left="720" w:firstLine="0" w:firstLineChars="0"/>
        <w:rPr>
          <w:rFonts w:ascii="宋体" w:hAnsi="宋体" w:eastAsia="宋体"/>
          <w:sz w:val="24"/>
          <w:szCs w:val="24"/>
        </w:rPr>
      </w:pPr>
    </w:p>
    <w:p>
      <w:pPr>
        <w:pStyle w:val="9"/>
        <w:snapToGrid w:val="0"/>
        <w:spacing w:line="480" w:lineRule="atLeast"/>
        <w:ind w:left="720" w:firstLine="0" w:firstLineChars="0"/>
        <w:rPr>
          <w:rFonts w:ascii="宋体" w:hAnsi="宋体" w:eastAsia="宋体"/>
          <w:sz w:val="24"/>
          <w:szCs w:val="24"/>
        </w:rPr>
      </w:pPr>
    </w:p>
    <w:p>
      <w:pPr>
        <w:pStyle w:val="9"/>
        <w:snapToGrid w:val="0"/>
        <w:spacing w:line="480" w:lineRule="atLeast"/>
        <w:ind w:left="720" w:firstLine="4320" w:firstLineChars="1800"/>
        <w:jc w:val="righ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pStyle w:val="9"/>
        <w:snapToGrid w:val="0"/>
        <w:spacing w:line="480" w:lineRule="atLeast"/>
        <w:ind w:left="720" w:firstLine="5920" w:firstLineChars="1850"/>
        <w:rPr>
          <w:rFonts w:ascii="宋体" w:hAnsi="宋体" w:eastAsia="宋体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7F1263"/>
    <w:multiLevelType w:val="singleLevel"/>
    <w:tmpl w:val="937F126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C7"/>
    <w:rsid w:val="00012013"/>
    <w:rsid w:val="000457FF"/>
    <w:rsid w:val="00073553"/>
    <w:rsid w:val="000A1D9C"/>
    <w:rsid w:val="000B12F8"/>
    <w:rsid w:val="000C3B21"/>
    <w:rsid w:val="000D59D7"/>
    <w:rsid w:val="000F10E6"/>
    <w:rsid w:val="00132608"/>
    <w:rsid w:val="001362C7"/>
    <w:rsid w:val="00214322"/>
    <w:rsid w:val="0021679E"/>
    <w:rsid w:val="00231EEB"/>
    <w:rsid w:val="002645ED"/>
    <w:rsid w:val="00271E62"/>
    <w:rsid w:val="00275E3A"/>
    <w:rsid w:val="002C4550"/>
    <w:rsid w:val="002D7D96"/>
    <w:rsid w:val="00355F91"/>
    <w:rsid w:val="0039454A"/>
    <w:rsid w:val="003C6192"/>
    <w:rsid w:val="003C7C0A"/>
    <w:rsid w:val="003E77C6"/>
    <w:rsid w:val="00402B55"/>
    <w:rsid w:val="004A4E8D"/>
    <w:rsid w:val="004A699B"/>
    <w:rsid w:val="004B5606"/>
    <w:rsid w:val="005066B3"/>
    <w:rsid w:val="00522FEB"/>
    <w:rsid w:val="005309DC"/>
    <w:rsid w:val="00575338"/>
    <w:rsid w:val="005A5E61"/>
    <w:rsid w:val="006431E2"/>
    <w:rsid w:val="00650539"/>
    <w:rsid w:val="006A12CF"/>
    <w:rsid w:val="006D2A10"/>
    <w:rsid w:val="00730887"/>
    <w:rsid w:val="0074596F"/>
    <w:rsid w:val="0075351A"/>
    <w:rsid w:val="007639A2"/>
    <w:rsid w:val="0079475B"/>
    <w:rsid w:val="007C0147"/>
    <w:rsid w:val="007C4B59"/>
    <w:rsid w:val="007C63F7"/>
    <w:rsid w:val="007D5547"/>
    <w:rsid w:val="007E36FC"/>
    <w:rsid w:val="00833F72"/>
    <w:rsid w:val="008646BC"/>
    <w:rsid w:val="008D0FD3"/>
    <w:rsid w:val="009465F1"/>
    <w:rsid w:val="0095291E"/>
    <w:rsid w:val="00960A16"/>
    <w:rsid w:val="009E0280"/>
    <w:rsid w:val="00A30067"/>
    <w:rsid w:val="00A405AC"/>
    <w:rsid w:val="00A51DBF"/>
    <w:rsid w:val="00AC4257"/>
    <w:rsid w:val="00AF3025"/>
    <w:rsid w:val="00BE73D8"/>
    <w:rsid w:val="00C5190C"/>
    <w:rsid w:val="00C5587A"/>
    <w:rsid w:val="00C6250F"/>
    <w:rsid w:val="00C82222"/>
    <w:rsid w:val="00C83786"/>
    <w:rsid w:val="00CF6074"/>
    <w:rsid w:val="00D11729"/>
    <w:rsid w:val="00D97B97"/>
    <w:rsid w:val="00DD479C"/>
    <w:rsid w:val="00E100CA"/>
    <w:rsid w:val="00E10845"/>
    <w:rsid w:val="00EE2CD7"/>
    <w:rsid w:val="00EF4F72"/>
    <w:rsid w:val="00F06461"/>
    <w:rsid w:val="00F212E8"/>
    <w:rsid w:val="00F917CF"/>
    <w:rsid w:val="00FA6356"/>
    <w:rsid w:val="00FC05FF"/>
    <w:rsid w:val="00FC07C8"/>
    <w:rsid w:val="00FF3B92"/>
    <w:rsid w:val="0527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family</Company>
  <Pages>3</Pages>
  <Words>100</Words>
  <Characters>570</Characters>
  <Lines>4</Lines>
  <Paragraphs>1</Paragraphs>
  <TotalTime>4</TotalTime>
  <ScaleCrop>false</ScaleCrop>
  <LinksUpToDate>false</LinksUpToDate>
  <CharactersWithSpaces>669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2018-01-10T07:10:00Z</dcterms:created>
  <dc:creator>黄滕</dc:creator>
  <cp:lastModifiedBy>罗彦婷</cp:lastModifiedBy>
  <dcterms:modified xsi:type="dcterms:W3CDTF">2019-12-31T06:17:58Z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